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075D4" w14:textId="4B912DB4" w:rsidR="00CE4E14" w:rsidRDefault="00403EF6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Извещен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ие</w:t>
      </w:r>
      <w:r w:rsidR="006C42DB" w:rsidRPr="006C42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4E14" w:rsidRPr="006C42DB">
        <w:rPr>
          <w:rFonts w:ascii="Times New Roman" w:hAnsi="Times New Roman" w:cs="Times New Roman"/>
          <w:b/>
          <w:sz w:val="24"/>
          <w:szCs w:val="24"/>
          <w:lang w:val="ru-RU"/>
        </w:rPr>
        <w:t>об осуществлении закупок</w:t>
      </w:r>
    </w:p>
    <w:p w14:paraId="5F03B09B" w14:textId="77777777" w:rsidR="006C42DB" w:rsidRPr="00FB1854" w:rsidRDefault="006C42DB" w:rsidP="00135D21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CE4E14" w:rsidRPr="00F7597F" w14:paraId="132CF0D7" w14:textId="77777777" w:rsidTr="006A76A4">
        <w:tc>
          <w:tcPr>
            <w:tcW w:w="2977" w:type="dxa"/>
            <w:vAlign w:val="center"/>
          </w:tcPr>
          <w:p w14:paraId="70153E0C" w14:textId="77777777" w:rsidR="00CE4E14" w:rsidRPr="00FB1854" w:rsidRDefault="00CE4E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</w:p>
        </w:tc>
        <w:tc>
          <w:tcPr>
            <w:tcW w:w="6521" w:type="dxa"/>
            <w:vAlign w:val="center"/>
          </w:tcPr>
          <w:p w14:paraId="79FA521C" w14:textId="241E83D9" w:rsidR="00CE4E14" w:rsidRPr="00FB1854" w:rsidRDefault="00CE4E14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образовательная организация высшего </w:t>
            </w:r>
            <w:r w:rsidR="00E25AD8" w:rsidRPr="00FB1854">
              <w:rPr>
                <w:rFonts w:ascii="Times New Roman" w:hAnsi="Times New Roman" w:cs="Times New Roman"/>
                <w:sz w:val="24"/>
                <w:szCs w:val="24"/>
              </w:rPr>
              <w:t>образования Центр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5AD8" w:rsidRPr="00FB1854">
              <w:rPr>
                <w:rFonts w:ascii="Times New Roman" w:hAnsi="Times New Roman" w:cs="Times New Roman"/>
                <w:sz w:val="24"/>
                <w:szCs w:val="24"/>
              </w:rPr>
              <w:t>союза Российской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«Российский университет кооперации»</w:t>
            </w:r>
            <w:r w:rsidR="00EA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E14" w:rsidRPr="00FB1854" w14:paraId="50B75424" w14:textId="77777777" w:rsidTr="006A76A4">
        <w:tc>
          <w:tcPr>
            <w:tcW w:w="2977" w:type="dxa"/>
            <w:vAlign w:val="center"/>
          </w:tcPr>
          <w:p w14:paraId="3E20148A" w14:textId="77777777" w:rsidR="00CE4E14" w:rsidRPr="00FB1854" w:rsidRDefault="00123586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521" w:type="dxa"/>
            <w:vAlign w:val="center"/>
          </w:tcPr>
          <w:p w14:paraId="6FC0C0F4" w14:textId="77777777" w:rsidR="00CE4E14" w:rsidRPr="00FB1854" w:rsidRDefault="00AD2F14" w:rsidP="00906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A164B7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г.о. Мытищи, г. Мыти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>щи, ул. Веры Волошиной  д.12/30</w:t>
            </w:r>
          </w:p>
        </w:tc>
      </w:tr>
      <w:tr w:rsidR="00CE4E14" w:rsidRPr="00FB1854" w14:paraId="6256C2A1" w14:textId="77777777" w:rsidTr="006A76A4">
        <w:tc>
          <w:tcPr>
            <w:tcW w:w="2977" w:type="dxa"/>
            <w:vAlign w:val="center"/>
          </w:tcPr>
          <w:p w14:paraId="2423BA87" w14:textId="77777777" w:rsidR="00CE4E14" w:rsidRPr="00FB1854" w:rsidRDefault="00AD2F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521" w:type="dxa"/>
            <w:vAlign w:val="center"/>
          </w:tcPr>
          <w:p w14:paraId="09B79188" w14:textId="77777777" w:rsidR="00CE4E14" w:rsidRPr="00FB1854" w:rsidRDefault="00AD2F14" w:rsidP="00906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A164B7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г.о. Мытищи, г. Мыти</w:t>
            </w:r>
            <w:r w:rsidR="00123586" w:rsidRPr="00FB1854">
              <w:rPr>
                <w:rFonts w:ascii="Times New Roman" w:hAnsi="Times New Roman" w:cs="Times New Roman"/>
                <w:sz w:val="24"/>
                <w:szCs w:val="24"/>
              </w:rPr>
              <w:t>щи, ул. Веры Волошиной  д.12/30</w:t>
            </w:r>
          </w:p>
        </w:tc>
      </w:tr>
      <w:tr w:rsidR="00CE4E14" w:rsidRPr="00FB1854" w14:paraId="0F98B70C" w14:textId="77777777" w:rsidTr="006A76A4">
        <w:tc>
          <w:tcPr>
            <w:tcW w:w="2977" w:type="dxa"/>
          </w:tcPr>
          <w:p w14:paraId="35758B7B" w14:textId="77777777" w:rsidR="00CE4E14" w:rsidRPr="00FB1854" w:rsidRDefault="00AD2F14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1" w:type="dxa"/>
          </w:tcPr>
          <w:p w14:paraId="7974C439" w14:textId="77777777" w:rsidR="00CE4E14" w:rsidRPr="00FB1854" w:rsidRDefault="002743D6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ruc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ruc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</w:t>
            </w:r>
          </w:p>
        </w:tc>
      </w:tr>
      <w:tr w:rsidR="00AD2F14" w:rsidRPr="00FB1854" w14:paraId="4199ECCB" w14:textId="77777777" w:rsidTr="006A76A4">
        <w:tc>
          <w:tcPr>
            <w:tcW w:w="2977" w:type="dxa"/>
            <w:vAlign w:val="center"/>
          </w:tcPr>
          <w:p w14:paraId="70B2F00B" w14:textId="77777777" w:rsidR="00AD2F14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проведения </w:t>
            </w:r>
            <w:r w:rsidR="00ED3FC7" w:rsidRPr="00FB1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2F14" w:rsidRPr="00FB1854">
              <w:rPr>
                <w:rFonts w:ascii="Times New Roman" w:hAnsi="Times New Roman" w:cs="Times New Roman"/>
                <w:sz w:val="24"/>
                <w:szCs w:val="24"/>
              </w:rPr>
              <w:t>роцедуры вскрытия конвертов</w:t>
            </w:r>
          </w:p>
        </w:tc>
        <w:tc>
          <w:tcPr>
            <w:tcW w:w="6521" w:type="dxa"/>
            <w:vAlign w:val="center"/>
          </w:tcPr>
          <w:p w14:paraId="1BAFC80A" w14:textId="77777777" w:rsidR="00AD2F14" w:rsidRPr="00FB1854" w:rsidRDefault="00135D21" w:rsidP="00ED3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0E6F" w:rsidRPr="00FB1854">
              <w:rPr>
                <w:rFonts w:ascii="Times New Roman" w:hAnsi="Times New Roman" w:cs="Times New Roman"/>
                <w:sz w:val="24"/>
                <w:szCs w:val="24"/>
              </w:rPr>
              <w:t>е проводится</w:t>
            </w:r>
          </w:p>
        </w:tc>
      </w:tr>
      <w:tr w:rsidR="00AD2F14" w:rsidRPr="00FB1854" w14:paraId="43CA5300" w14:textId="77777777" w:rsidTr="006A76A4">
        <w:tc>
          <w:tcPr>
            <w:tcW w:w="2977" w:type="dxa"/>
          </w:tcPr>
          <w:p w14:paraId="491DF453" w14:textId="77777777" w:rsidR="00AD2F14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521" w:type="dxa"/>
          </w:tcPr>
          <w:p w14:paraId="1D32E00F" w14:textId="77777777" w:rsidR="00AD2F14" w:rsidRPr="00FB1854" w:rsidRDefault="00906B4F" w:rsidP="00906B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495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B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640-57-11</w:t>
            </w:r>
          </w:p>
        </w:tc>
      </w:tr>
      <w:tr w:rsidR="006F0E6F" w:rsidRPr="00F7597F" w14:paraId="5449332A" w14:textId="77777777" w:rsidTr="006A76A4">
        <w:tc>
          <w:tcPr>
            <w:tcW w:w="2977" w:type="dxa"/>
            <w:vAlign w:val="center"/>
          </w:tcPr>
          <w:p w14:paraId="43DEFFA4" w14:textId="77777777" w:rsidR="006F0E6F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Условия закупки</w:t>
            </w:r>
          </w:p>
        </w:tc>
        <w:tc>
          <w:tcPr>
            <w:tcW w:w="6521" w:type="dxa"/>
          </w:tcPr>
          <w:p w14:paraId="0D27D649" w14:textId="7C8BEDC3" w:rsidR="00EA694F" w:rsidRDefault="00164545" w:rsidP="001645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64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слуги по организации деловой программы круглого стола «Молодежь кооперации – фундамент для будущего России», в рамках празднования «День студента» по адресам: г. Москва, ул. Охотный Ряд, д. 1, Московская область, г. Мытищи, улица Веры Волошино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й, д. 12/30 (далее Мероприятие).</w:t>
            </w:r>
            <w:r w:rsidRPr="00164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694F" w:rsidRPr="00EA6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прибытия, размещения, кейтеринга и питания, студентов из филиалов </w:t>
            </w:r>
            <w:r w:rsidR="00EA6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Российского университета кооперации (далее – Университет)</w:t>
            </w:r>
            <w:r w:rsidR="00EA694F" w:rsidRPr="00EA6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участников круглого стола из филиалов Университета; подготовка раздаточных материалов и сувениров участникам; фото и видео сьемка деловой программы мероприятия, культурная программа для участников, трансфер для участников между площадками</w:t>
            </w:r>
          </w:p>
          <w:p w14:paraId="0FB2AAA5" w14:textId="69C03115" w:rsidR="00CC125D" w:rsidRPr="00545438" w:rsidRDefault="00164545" w:rsidP="001645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Даты проведения мероприятия: 23-26 января 2024 года.</w:t>
            </w:r>
          </w:p>
        </w:tc>
      </w:tr>
      <w:tr w:rsidR="006F0E6F" w:rsidRPr="00F7597F" w14:paraId="66BF6AD4" w14:textId="77777777" w:rsidTr="006A76A4">
        <w:trPr>
          <w:trHeight w:val="471"/>
        </w:trPr>
        <w:tc>
          <w:tcPr>
            <w:tcW w:w="2977" w:type="dxa"/>
            <w:vAlign w:val="center"/>
          </w:tcPr>
          <w:p w14:paraId="173CA714" w14:textId="32C8792E" w:rsidR="006F0E6F" w:rsidRPr="00FB1854" w:rsidRDefault="006F0E6F" w:rsidP="001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Краткое описание объекта закупки</w:t>
            </w:r>
          </w:p>
        </w:tc>
        <w:tc>
          <w:tcPr>
            <w:tcW w:w="6521" w:type="dxa"/>
            <w:vAlign w:val="center"/>
          </w:tcPr>
          <w:p w14:paraId="0F18158E" w14:textId="646C7986" w:rsidR="00621F8F" w:rsidRDefault="00EA694F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прибытия: к</w:t>
            </w:r>
            <w:r w:rsidR="00164545" w:rsidRPr="00164545">
              <w:rPr>
                <w:rFonts w:ascii="Times New Roman" w:hAnsi="Times New Roman" w:cs="Times New Roman"/>
                <w:sz w:val="24"/>
                <w:szCs w:val="24"/>
              </w:rPr>
              <w:t>омпенсация расходов по доставке участников форума из городов проживания до места проведения мероприятия (не менее 20 чел)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641EC" w14:textId="75895CB7" w:rsid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Размещения, питания участников форума из филиалов и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Подбор гостиницы для размещения участников, компенсация расходов по проживанию и 3-х разовому питанию участников (не менее 20 чел. и гостей не менее 3 чел) по требованию. Маршрут, условия проживания и персоналии согласуются с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48B4A" w14:textId="49F9DA9A" w:rsidR="00164545" w:rsidRPr="001F72A5" w:rsidRDefault="00164545" w:rsidP="003A32F4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сувениров участникам: </w:t>
            </w:r>
            <w:r w:rsidR="00EA694F" w:rsidRPr="001F72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одготовка фирменной атрибутики разных форматов не менее 4 -х позиций:</w:t>
            </w:r>
          </w:p>
          <w:p w14:paraId="3530708C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Сумка: Не менее 120</w:t>
            </w:r>
          </w:p>
          <w:p w14:paraId="1E5A7C75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Блокноты: Не менее 120</w:t>
            </w:r>
          </w:p>
          <w:p w14:paraId="106566EE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Ручки: Не менее 120</w:t>
            </w:r>
          </w:p>
          <w:p w14:paraId="1D2A6472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Брендированные флешки: Не менее 120</w:t>
            </w:r>
          </w:p>
          <w:p w14:paraId="7E5C34CA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Портативное зарядное устройство: Не менее 120</w:t>
            </w:r>
          </w:p>
          <w:p w14:paraId="32621F3F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Бейджи на ленте: Не менее 120</w:t>
            </w:r>
          </w:p>
          <w:p w14:paraId="695F3A27" w14:textId="77777777" w:rsid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мероприятия: Не менее 120</w:t>
            </w:r>
          </w:p>
          <w:p w14:paraId="761893F2" w14:textId="77777777" w:rsidR="001F72A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Фото и видео сьемка деловой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2DFC02" w14:textId="4115A2EF" w:rsidR="00164545" w:rsidRDefault="00164545" w:rsidP="001F72A5">
            <w:pPr>
              <w:pStyle w:val="aa"/>
              <w:tabs>
                <w:tab w:val="left" w:pos="486"/>
              </w:tabs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1. Технические характеристики фотосъемки:</w:t>
            </w:r>
          </w:p>
          <w:p w14:paraId="2C365C4F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1)требования к стилистике и сюжету фотографий:</w:t>
            </w:r>
          </w:p>
          <w:p w14:paraId="3C800E61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Стиль фотографий – репортажная съемка (снимки разных планов с отслеживанием хронологии событий мероприятия, фотографии ключевых участников мероприятия (спикеры, ведущие, участники, партнеры) и присутствующих – групповые фотографии). </w:t>
            </w:r>
          </w:p>
          <w:p w14:paraId="17B46440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2) в ходе проведения фотосъемки требуется запечатлеть:</w:t>
            </w:r>
          </w:p>
          <w:p w14:paraId="7E76A9E3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-Открытие мероприятия</w:t>
            </w:r>
          </w:p>
          <w:p w14:paraId="296063F9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-Снимать команды/участников.</w:t>
            </w:r>
          </w:p>
          <w:p w14:paraId="71E820B2" w14:textId="77777777" w:rsid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-Крупно участников</w:t>
            </w:r>
          </w:p>
          <w:p w14:paraId="713B3350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 xml:space="preserve">-Общие планы гостей и участников в зале </w:t>
            </w:r>
          </w:p>
          <w:p w14:paraId="072C7E93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-Съемка участников и желающих в фотозоне</w:t>
            </w:r>
          </w:p>
          <w:p w14:paraId="51008047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-Вип-гости</w:t>
            </w:r>
          </w:p>
          <w:p w14:paraId="1B460A73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-Фото людей, делающих фотографии самостоятельно</w:t>
            </w:r>
          </w:p>
          <w:p w14:paraId="690B8B68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-Показать общую атмосферу праздника</w:t>
            </w:r>
          </w:p>
          <w:p w14:paraId="7AF0065F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-Требуемая обработка – свето-, цветокоррекция, кадрирование, выравнивание горизонта.</w:t>
            </w:r>
          </w:p>
          <w:p w14:paraId="6531526F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3) передача цифровых фотографий (исходников):</w:t>
            </w:r>
          </w:p>
          <w:p w14:paraId="30346A21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 и индивидуальной ссылкой на облачное хранилище.</w:t>
            </w:r>
          </w:p>
          <w:p w14:paraId="65D84CDA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Формат файлов переданных цифровых фотографий -raw,jpg,psd,png. Передача фотографий – не позднее 7-ми рабочих дней с даты съемки.</w:t>
            </w:r>
          </w:p>
          <w:p w14:paraId="3609315F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4) размер фотографий - не менее 2288x1712 пикселей</w:t>
            </w:r>
          </w:p>
          <w:p w14:paraId="19B7CBC0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Разрешение фотографий – 300 точек на дюйм.</w:t>
            </w:r>
          </w:p>
          <w:p w14:paraId="3B104E1B" w14:textId="77777777" w:rsid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Ориентация - альбомная и книжная, соотношение сторон 3:2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6D0872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2. Технические характеристики видеосъемки:</w:t>
            </w:r>
          </w:p>
          <w:p w14:paraId="2DE9F66D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1) съемка должна производиться в 2 камеры цифрового формата. Рекомендовано Canon 5d mark2, либо другие модели аналогичного качества. Видеосъемка профессиональной видеокамерой с разных ракурсов, на площадке Мероприятия. Съемка производится с учетом записи звука. Для съемки сцены со штатива возможна запись звука с пульта (предоставляется Заказчиком) с последующим сведением. Для репортажной съемки возможно использование петлички (предоставляется Исполнителем);</w:t>
            </w:r>
          </w:p>
          <w:p w14:paraId="039F7491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2) при проведении съемки необходимо обеспечить:</w:t>
            </w:r>
          </w:p>
          <w:p w14:paraId="17477E4C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-невыпадение из фокуса главных действующих лиц на протяжении всей программы;</w:t>
            </w:r>
          </w:p>
          <w:p w14:paraId="2CC4F61D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-верно подобранный баланс белого на всех камерах (кроме RAW с последующей цветокоррекцией)</w:t>
            </w:r>
          </w:p>
          <w:p w14:paraId="1B227B79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-ровную амплитуду движения камер на штативах при ведении съемок</w:t>
            </w:r>
          </w:p>
          <w:p w14:paraId="14E788A2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-видеосъёмку комментариев от участников,</w:t>
            </w:r>
          </w:p>
          <w:p w14:paraId="117160C2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-короткие интервью.</w:t>
            </w:r>
          </w:p>
          <w:p w14:paraId="4599A4E7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3) съемка по камерам должна распределяться следующим образом:</w:t>
            </w:r>
          </w:p>
          <w:p w14:paraId="32581520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- общий (ростовой) план с захватом экрана с презентацией.</w:t>
            </w:r>
          </w:p>
          <w:p w14:paraId="782F32FB" w14:textId="77777777" w:rsidR="00164545" w:rsidRP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4) Исполнитель предоставляет Заказчику весь хронометраж исходников, созданных в ходе съемки мероприятия.</w:t>
            </w:r>
          </w:p>
          <w:p w14:paraId="18D4A321" w14:textId="77777777" w:rsidR="00164545" w:rsidRP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аудиторий для проведения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Исполнитель осуществляет разработку фирменного стиля Мероприятия исходя из тематики Мероприятия и оформляет аудитории. Итогом будет являться фирменный стиль Мероприятия, согласованный Заказчиком, версия в электронном виде предоставляется Заказчику.</w:t>
            </w:r>
          </w:p>
          <w:p w14:paraId="351FAA85" w14:textId="1DD457EE" w:rsid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Исполнитель оформляет площадки открытия и закрытия, пленарного заседания</w:t>
            </w:r>
            <w:r w:rsidR="001F7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FAB886" w14:textId="696638CB" w:rsidR="00164545" w:rsidRP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мероприятии и застройка на площадки Государственной Думы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осуществляет подготовку застройки, встречи и регистрации участников. </w:t>
            </w:r>
          </w:p>
          <w:p w14:paraId="5911D9BC" w14:textId="05B15C0E" w:rsidR="00164545" w:rsidRDefault="00164545" w:rsidP="00EA694F">
            <w:pPr>
              <w:pStyle w:val="aa"/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Раздатка и застройка проходит из тематики Мероприятия. Итогом будет являться фирменный стиль Мероприятия, согласованный Заказчиком, версия в электронном виде предоставляется Заказчику.</w:t>
            </w:r>
          </w:p>
          <w:p w14:paraId="65C9F272" w14:textId="57F80E99" w:rsid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Организация кофе-брейка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Исполнитель организовывает кофе-брейк до проведения торжественного мероприятия. Место проведения предоставляется Заказчиком. Меню согласуется с Заказчиком</w:t>
            </w:r>
            <w:r w:rsidR="001F7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0D8BC" w14:textId="336B40E3" w:rsid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Организация трансфера для участников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Исполнитель организует трансфер участников на автобусах по предварительной записи в дни проведения форума от гостиниц к месту проведения площадок до начала Мероприятия и обратно по окончанию проведения Мероприятия, а также между площадками в трансфертные окна в соответствии с планом проведения мероприятия.</w:t>
            </w:r>
          </w:p>
          <w:p w14:paraId="68AF8D00" w14:textId="038F4CAA" w:rsidR="00164545" w:rsidRPr="00164545" w:rsidRDefault="00164545" w:rsidP="00EA694F">
            <w:pPr>
              <w:pStyle w:val="aa"/>
              <w:numPr>
                <w:ilvl w:val="0"/>
                <w:numId w:val="9"/>
              </w:numPr>
              <w:tabs>
                <w:tab w:val="left" w:pos="486"/>
              </w:tabs>
              <w:ind w:left="0"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модерации пленарного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и тематических треков:</w:t>
            </w:r>
            <w:r>
              <w:t xml:space="preserve"> </w:t>
            </w:r>
            <w:r w:rsidRPr="00164545">
              <w:rPr>
                <w:rFonts w:ascii="Times New Roman" w:hAnsi="Times New Roman" w:cs="Times New Roman"/>
                <w:sz w:val="24"/>
                <w:szCs w:val="24"/>
              </w:rPr>
              <w:t>Исполнитель обеспечивает наличие модераторов, имеющих опыт модерации аналогичных мероприятий и проводит модерацию пленарного заседания и тематических треков.</w:t>
            </w:r>
          </w:p>
          <w:p w14:paraId="0CE2756C" w14:textId="49786765" w:rsidR="00164545" w:rsidRPr="00164545" w:rsidRDefault="00164545" w:rsidP="0016454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6F" w:rsidRPr="00F7597F" w14:paraId="58FEFCE9" w14:textId="77777777" w:rsidTr="006A76A4">
        <w:tc>
          <w:tcPr>
            <w:tcW w:w="2977" w:type="dxa"/>
            <w:vAlign w:val="center"/>
          </w:tcPr>
          <w:p w14:paraId="58722280" w14:textId="4B219F80" w:rsidR="006F0E6F" w:rsidRPr="00FB1854" w:rsidRDefault="0076103A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об услуге</w:t>
            </w:r>
          </w:p>
        </w:tc>
        <w:tc>
          <w:tcPr>
            <w:tcW w:w="6521" w:type="dxa"/>
            <w:vAlign w:val="center"/>
          </w:tcPr>
          <w:p w14:paraId="21569D1B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прибытия: компенсация расходов по доставке участников форума из городов проживания до места проведения мероприятия (не менее 20 чел).</w:t>
            </w:r>
          </w:p>
          <w:p w14:paraId="12D5E3DC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Размещения, питания участников форума из филиалов и гостей: Подбор гостиницы для размещения участников, компенсация расходов по проживанию и 3-х разовому питанию участников (не менее 20 чел. и гостей не менее 3 чел) по требованию. Маршрут, условия проживания и персоналии согласуются с Заказчиком.</w:t>
            </w:r>
          </w:p>
          <w:p w14:paraId="32933A9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сувениров участникам: подготовка фирменной атрибутики разных форматов не менее 4 -х позиций:</w:t>
            </w:r>
          </w:p>
          <w:p w14:paraId="553BEAF4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Сумка: Не менее 120</w:t>
            </w:r>
          </w:p>
          <w:p w14:paraId="76B177A4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Блокноты: Не менее 120</w:t>
            </w:r>
          </w:p>
          <w:p w14:paraId="1147C917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Ручки: Не менее 120</w:t>
            </w:r>
          </w:p>
          <w:p w14:paraId="09FA2A3C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Брендированные флешки: Не менее 120</w:t>
            </w:r>
          </w:p>
          <w:p w14:paraId="5D330015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Портативное зарядное устройство: Не менее 120</w:t>
            </w:r>
          </w:p>
          <w:p w14:paraId="08971FFE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Бейджи на ленте: Не менее 120</w:t>
            </w:r>
          </w:p>
          <w:p w14:paraId="28B2F824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мероприятия: Не менее 120</w:t>
            </w:r>
          </w:p>
          <w:p w14:paraId="74E63EA3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Фото и видео сьемка деловой программы: </w:t>
            </w:r>
          </w:p>
          <w:p w14:paraId="3FFDF0F2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1. Технические характеристики фотосъемки:</w:t>
            </w:r>
          </w:p>
          <w:p w14:paraId="0C1145F7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1)требования к стилистике и сюжету фотографий:</w:t>
            </w:r>
          </w:p>
          <w:p w14:paraId="0DB5C43D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 xml:space="preserve">Стиль фотографий – репортажная съемка (снимки разных планов с отслеживанием хронологии событий мероприятия, фотографии ключевых участников мероприятия (спикеры, ведущие, участники, партнеры) и присутствующих – групповые фотографии). </w:t>
            </w:r>
          </w:p>
          <w:p w14:paraId="113611C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2) в ходе проведения фотосъемки требуется запечатлеть:</w:t>
            </w:r>
          </w:p>
          <w:p w14:paraId="6254F34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-Открытие мероприятия</w:t>
            </w:r>
          </w:p>
          <w:p w14:paraId="7005F1E3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-Снимать команды/участников.</w:t>
            </w:r>
          </w:p>
          <w:p w14:paraId="2F1D7E69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-Крупно участников</w:t>
            </w:r>
          </w:p>
          <w:p w14:paraId="1987602F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 xml:space="preserve">-Общие планы гостей и участников в зале </w:t>
            </w:r>
          </w:p>
          <w:p w14:paraId="79819CF9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-Съемка участников и желающих в фотозоне</w:t>
            </w:r>
          </w:p>
          <w:p w14:paraId="7C6FFB9B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-Вип-гости</w:t>
            </w:r>
          </w:p>
          <w:p w14:paraId="6F1472F3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-Фото людей, делающих фотографии самостоятельно</w:t>
            </w:r>
          </w:p>
          <w:p w14:paraId="7E8AC80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-Показать общую атмосферу праздника</w:t>
            </w:r>
          </w:p>
          <w:p w14:paraId="2D2919E6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-Требуемая обработка – свето-, цветокоррекция, кадрирование, выравнивание горизонта.</w:t>
            </w:r>
          </w:p>
          <w:p w14:paraId="1CD3668C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3) передача цифровых фотографий (исходников):</w:t>
            </w:r>
          </w:p>
          <w:p w14:paraId="7511C21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 и индивидуальной ссылкой на облачное хранилище.</w:t>
            </w:r>
          </w:p>
          <w:p w14:paraId="455056F5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Формат файлов переданных цифровых фотографий -raw,jpg,psd,png. Передача фотографий – не позднее 7-ми рабочих дней с даты съемки.</w:t>
            </w:r>
          </w:p>
          <w:p w14:paraId="3624C40E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4) размер фотографий - не менее 2288x1712 пикселей</w:t>
            </w:r>
          </w:p>
          <w:p w14:paraId="3B8218C4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Разрешение фотографий – 300 точек на дюйм.</w:t>
            </w:r>
          </w:p>
          <w:p w14:paraId="08FCDC37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Ориентация - альбомная и книжная, соотношение сторон 3:2.</w:t>
            </w:r>
          </w:p>
          <w:p w14:paraId="6798E89E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2. Технические характеристики видеосъемки:</w:t>
            </w:r>
          </w:p>
          <w:p w14:paraId="7020EFE7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1) съемка должна производиться в 2 камеры цифрового формата. Рекомендовано Canon 5d mark2, либо другие модели аналогичного качества. Видеосъемка профессиональной видеокамерой с разных ракурсов, на площадке Мероприятия. Съемка производится с учетом записи звука. Для съемки сцены со штатива возможна запись звука с пульта (предоставляется Заказчиком) с последующим сведением. Для репортажной съемки возможно использование петлички (предоставляется Исполнителем);</w:t>
            </w:r>
          </w:p>
          <w:p w14:paraId="3AA07072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2) при проведении съемки необходимо обеспечить:</w:t>
            </w:r>
          </w:p>
          <w:p w14:paraId="3806A540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-невыпадение из фокуса главных действующих лиц на протяжении всей программы;</w:t>
            </w:r>
          </w:p>
          <w:p w14:paraId="71FE47F0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-верно подобранный баланс белого на всех камерах (кроме RAW с последующей цветокоррекцией)</w:t>
            </w:r>
          </w:p>
          <w:p w14:paraId="431AAB2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-ровную амплитуду движения камер на штативах при ведении съемок</w:t>
            </w:r>
          </w:p>
          <w:p w14:paraId="7125302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-видеосъёмку комментариев от участников,</w:t>
            </w:r>
          </w:p>
          <w:p w14:paraId="3AB5A72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-короткие интервью.</w:t>
            </w:r>
          </w:p>
          <w:p w14:paraId="65DA7296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3) съемка по камерам должна распределяться следующим образом:</w:t>
            </w:r>
          </w:p>
          <w:p w14:paraId="086AC22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- общий (ростовой) план с захватом экрана с презентацией.</w:t>
            </w:r>
          </w:p>
          <w:p w14:paraId="02A72DF6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Исполнитель предоставляет Заказчику весь хронометраж исходников, созданных в ходе съемки мероприятия.</w:t>
            </w:r>
          </w:p>
          <w:p w14:paraId="629AD709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 аудиторий для проведения форума: Исполнитель осуществляет разработку фирменного стиля Мероприятия исходя из тематики Мероприятия и оформляет аудитории. Итогом будет являться фирменный стиль Мероприятия, согласованный Заказчиком, версия в электронном виде предоставляется Заказчику.</w:t>
            </w:r>
          </w:p>
          <w:p w14:paraId="6938559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Исполнитель оформляет площадки открытия и закрытия, пленарного заседания.</w:t>
            </w:r>
          </w:p>
          <w:p w14:paraId="3138E3EA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мероприятии и застройка на площадки Государственной Думы РФ: Исполнитель осуществляет подготовку застройки, встречи и регистрации участников. </w:t>
            </w:r>
          </w:p>
          <w:p w14:paraId="6E8C623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Раздатка и застройка проходит из тематики Мероприятия. Итогом будет являться фирменный стиль Мероприятия, согласованный Заказчиком, версия в электронном виде предоставляется Заказчику.</w:t>
            </w:r>
          </w:p>
          <w:p w14:paraId="1AA0F2DC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кофе-брейка: Исполнитель организовывает кофе-брейк до проведения торжественного мероприятия. Место проведения предоставляется Заказчиком. Меню согласуется с Заказчиком.</w:t>
            </w:r>
          </w:p>
          <w:p w14:paraId="2B91A6C8" w14:textId="77777777" w:rsidR="001F72A5" w:rsidRPr="001F72A5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трансфера для участников форума: Исполнитель организует трансфер участников на автобусах по предварительной записи в дни проведения форума от гостиниц к месту проведения площадок до начала Мероприятия и обратно по окончанию проведения Мероприятия, а также между площадками в трансфертные окна в соответствии с планом проведения мероприятия.</w:t>
            </w:r>
          </w:p>
          <w:p w14:paraId="171D4579" w14:textId="0DB81DBA" w:rsidR="006F0E6F" w:rsidRPr="00FB1854" w:rsidRDefault="001F72A5" w:rsidP="001F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F72A5">
              <w:rPr>
                <w:rFonts w:ascii="Times New Roman" w:hAnsi="Times New Roman" w:cs="Times New Roman"/>
                <w:sz w:val="24"/>
                <w:szCs w:val="24"/>
              </w:rPr>
              <w:tab/>
              <w:t>Услуги по модерации пленарного заседания и тематических треков: Исполнитель обеспечивает наличие модераторов, имеющих опыт модерации аналогичных мероприятий и проводит модерацию пленарного заседания и тематических треков</w:t>
            </w:r>
          </w:p>
        </w:tc>
      </w:tr>
      <w:tr w:rsidR="00025412" w:rsidRPr="0076103A" w14:paraId="36197099" w14:textId="77777777" w:rsidTr="006A76A4">
        <w:tc>
          <w:tcPr>
            <w:tcW w:w="2977" w:type="dxa"/>
            <w:vAlign w:val="center"/>
          </w:tcPr>
          <w:p w14:paraId="49395B33" w14:textId="45A6B8D6" w:rsidR="00025412" w:rsidRPr="00FB1854" w:rsidRDefault="00DA32F7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проведения </w:t>
            </w:r>
            <w:r w:rsidR="00BF2F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521" w:type="dxa"/>
            <w:vAlign w:val="center"/>
          </w:tcPr>
          <w:p w14:paraId="386C843A" w14:textId="44475388" w:rsidR="00025412" w:rsidRPr="00FB1854" w:rsidRDefault="00EA694F" w:rsidP="00DA3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F">
              <w:rPr>
                <w:rFonts w:ascii="Times New Roman" w:hAnsi="Times New Roman" w:cs="Times New Roman"/>
                <w:sz w:val="24"/>
                <w:szCs w:val="24"/>
              </w:rPr>
              <w:t>23 по 26 января 2024</w:t>
            </w:r>
          </w:p>
        </w:tc>
      </w:tr>
      <w:tr w:rsidR="00025412" w:rsidRPr="00EA694F" w14:paraId="133BA396" w14:textId="77777777" w:rsidTr="00FB1854">
        <w:trPr>
          <w:trHeight w:val="559"/>
        </w:trPr>
        <w:tc>
          <w:tcPr>
            <w:tcW w:w="2977" w:type="dxa"/>
            <w:vAlign w:val="center"/>
          </w:tcPr>
          <w:p w14:paraId="09017B05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Место выпо</w:t>
            </w:r>
            <w:r w:rsidR="00440D62" w:rsidRPr="00FB1854">
              <w:rPr>
                <w:rFonts w:ascii="Times New Roman" w:hAnsi="Times New Roman" w:cs="Times New Roman"/>
                <w:sz w:val="24"/>
                <w:szCs w:val="24"/>
              </w:rPr>
              <w:t>лнения работ или оказания услуг</w:t>
            </w:r>
          </w:p>
        </w:tc>
        <w:tc>
          <w:tcPr>
            <w:tcW w:w="6521" w:type="dxa"/>
            <w:vAlign w:val="center"/>
          </w:tcPr>
          <w:p w14:paraId="44D3FA71" w14:textId="27CC5BFE" w:rsidR="00906B4F" w:rsidRPr="00FB1854" w:rsidRDefault="00FB1854" w:rsidP="00FB1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г.о. Мытищи, г. Мыти</w:t>
            </w:r>
            <w:r w:rsidR="00EA6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щи, ул. Веры Волошиной  д.12/30, </w:t>
            </w:r>
            <w:r w:rsidR="00EA694F" w:rsidRPr="00EA694F">
              <w:rPr>
                <w:rFonts w:ascii="Times New Roman" w:eastAsia="Calibri" w:hAnsi="Times New Roman" w:cs="Times New Roman"/>
                <w:sz w:val="24"/>
                <w:szCs w:val="24"/>
              </w:rPr>
              <w:t>г. Москва, ул. Охотный Ряд, д. 1</w:t>
            </w:r>
          </w:p>
        </w:tc>
      </w:tr>
      <w:tr w:rsidR="00025412" w:rsidRPr="00164545" w14:paraId="1FD9B9A7" w14:textId="77777777" w:rsidTr="006A76A4">
        <w:tc>
          <w:tcPr>
            <w:tcW w:w="2977" w:type="dxa"/>
            <w:vAlign w:val="center"/>
          </w:tcPr>
          <w:p w14:paraId="71FF5F7F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Сроки завершения работ, либо график оказания услуг</w:t>
            </w:r>
          </w:p>
        </w:tc>
        <w:tc>
          <w:tcPr>
            <w:tcW w:w="6521" w:type="dxa"/>
            <w:vAlign w:val="center"/>
          </w:tcPr>
          <w:p w14:paraId="4BC3234F" w14:textId="77777777" w:rsidR="00EA694F" w:rsidRPr="00EA694F" w:rsidRDefault="00EA694F" w:rsidP="00EA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F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с момента перечисления 100% аванса </w:t>
            </w:r>
          </w:p>
          <w:p w14:paraId="1C1F507C" w14:textId="1180DC73" w:rsidR="00EA694F" w:rsidRDefault="00EA694F" w:rsidP="00EA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F">
              <w:rPr>
                <w:rFonts w:ascii="Times New Roman" w:hAnsi="Times New Roman" w:cs="Times New Roman"/>
                <w:sz w:val="24"/>
                <w:szCs w:val="24"/>
              </w:rPr>
              <w:t>окончание работ до 26.01.2024г</w:t>
            </w:r>
          </w:p>
          <w:p w14:paraId="6CFF7934" w14:textId="04E33971" w:rsidR="00025412" w:rsidRPr="00FB1854" w:rsidRDefault="00EA694F" w:rsidP="00BD4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4F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по окончании Мероприятия Стороны составляют и подписывают двусторонний акт выполненных работ, являющийся неотъемлемой частью Договора</w:t>
            </w:r>
          </w:p>
        </w:tc>
      </w:tr>
      <w:tr w:rsidR="00025412" w:rsidRPr="00FB1854" w14:paraId="59EC3485" w14:textId="77777777" w:rsidTr="006A76A4">
        <w:tc>
          <w:tcPr>
            <w:tcW w:w="2977" w:type="dxa"/>
            <w:vAlign w:val="center"/>
          </w:tcPr>
          <w:p w14:paraId="7EB3F596" w14:textId="7686B328" w:rsidR="00025412" w:rsidRPr="00FB1854" w:rsidRDefault="00025412" w:rsidP="00CC1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участия в определении поставщика (подрядчика, </w:t>
            </w:r>
            <w:r w:rsidR="00CC12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сполнителя)</w:t>
            </w:r>
          </w:p>
        </w:tc>
        <w:tc>
          <w:tcPr>
            <w:tcW w:w="6521" w:type="dxa"/>
          </w:tcPr>
          <w:p w14:paraId="58E164FD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5412" w:rsidRPr="00FB1854" w14:paraId="10100037" w14:textId="77777777" w:rsidTr="006A76A4">
        <w:tc>
          <w:tcPr>
            <w:tcW w:w="2977" w:type="dxa"/>
            <w:vAlign w:val="center"/>
          </w:tcPr>
          <w:p w14:paraId="55A7C0C2" w14:textId="086986B9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CC125D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(максимальная)  цена контракта </w:t>
            </w:r>
          </w:p>
        </w:tc>
        <w:tc>
          <w:tcPr>
            <w:tcW w:w="6521" w:type="dxa"/>
          </w:tcPr>
          <w:p w14:paraId="1F9AC8A4" w14:textId="65DDFD37" w:rsidR="00025412" w:rsidRPr="00FB1854" w:rsidRDefault="00EA694F" w:rsidP="00761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2 000 000,00 рублей</w:t>
            </w:r>
          </w:p>
        </w:tc>
      </w:tr>
      <w:tr w:rsidR="00025412" w:rsidRPr="00FB1854" w14:paraId="3D0D954F" w14:textId="77777777" w:rsidTr="006A76A4">
        <w:tc>
          <w:tcPr>
            <w:tcW w:w="2977" w:type="dxa"/>
          </w:tcPr>
          <w:p w14:paraId="50E50024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 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о закупке, размер, порядок и срок  внесения платы, взимаемой заказчиком за предоставление документации, если такая плата установлена заказчиком за исключением случаев предоставления документации в форме электронного документа</w:t>
            </w:r>
          </w:p>
        </w:tc>
        <w:tc>
          <w:tcPr>
            <w:tcW w:w="6521" w:type="dxa"/>
            <w:vAlign w:val="center"/>
          </w:tcPr>
          <w:p w14:paraId="7C434DD3" w14:textId="77777777" w:rsidR="00025412" w:rsidRPr="00FB1854" w:rsidRDefault="00692BB8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предоставляется</w:t>
            </w:r>
          </w:p>
        </w:tc>
      </w:tr>
      <w:tr w:rsidR="00025412" w:rsidRPr="00F7597F" w14:paraId="03561B27" w14:textId="77777777" w:rsidTr="006A76A4">
        <w:tc>
          <w:tcPr>
            <w:tcW w:w="2977" w:type="dxa"/>
            <w:vAlign w:val="center"/>
          </w:tcPr>
          <w:p w14:paraId="4D25C2B4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Время и место подачи  предложений</w:t>
            </w:r>
          </w:p>
        </w:tc>
        <w:tc>
          <w:tcPr>
            <w:tcW w:w="6521" w:type="dxa"/>
          </w:tcPr>
          <w:p w14:paraId="3CAB4669" w14:textId="61824CC7" w:rsidR="00025412" w:rsidRPr="00FB1854" w:rsidRDefault="0083152B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B0C6B" w:rsidRPr="00FB18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 w:rsidR="00DB0C6B" w:rsidRPr="00FB1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3D6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EA69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1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94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5D1B9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6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1B94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11B90DE1" w14:textId="39D503FF" w:rsidR="005D1B94" w:rsidRPr="00FB1854" w:rsidRDefault="00DD173C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73F5" w:rsidRPr="00FB1854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ruc@ruc.su</w:t>
              </w:r>
            </w:hyperlink>
          </w:p>
        </w:tc>
      </w:tr>
      <w:tr w:rsidR="00025412" w:rsidRPr="00164545" w14:paraId="2A9434F4" w14:textId="77777777" w:rsidTr="006A76A4">
        <w:tc>
          <w:tcPr>
            <w:tcW w:w="2977" w:type="dxa"/>
            <w:vAlign w:val="center"/>
          </w:tcPr>
          <w:p w14:paraId="195C534E" w14:textId="77777777" w:rsidR="00025412" w:rsidRPr="00FB1854" w:rsidRDefault="00025412" w:rsidP="0044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предложений  участников закупки и подведения итогов закупки</w:t>
            </w:r>
          </w:p>
        </w:tc>
        <w:tc>
          <w:tcPr>
            <w:tcW w:w="6521" w:type="dxa"/>
          </w:tcPr>
          <w:p w14:paraId="2CDB92BC" w14:textId="0D146424" w:rsidR="002C73F5" w:rsidRPr="00FB1854" w:rsidRDefault="002C73F5" w:rsidP="002C73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г.о. Мытищи, г. Мытищи, ул. Веры Волошиной д.12/30 </w:t>
            </w:r>
          </w:p>
          <w:p w14:paraId="116A0025" w14:textId="00E72F20" w:rsidR="00025412" w:rsidRPr="00FB1854" w:rsidRDefault="0076103A" w:rsidP="00EA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94F">
              <w:rPr>
                <w:rFonts w:ascii="Times New Roman" w:hAnsi="Times New Roman" w:cs="Times New Roman"/>
                <w:sz w:val="24"/>
                <w:szCs w:val="24"/>
              </w:rPr>
              <w:t>2 января 2024</w:t>
            </w:r>
            <w:r w:rsidR="00065DC3"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2C0403F" w14:textId="16D61A0A" w:rsidR="00CE4E14" w:rsidRPr="00FB1854" w:rsidRDefault="00CE4E14" w:rsidP="00CE4E14">
      <w:pPr>
        <w:ind w:left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6D6EED" w14:textId="1F6268B4" w:rsidR="002743D6" w:rsidRPr="00FB1854" w:rsidRDefault="002743D6" w:rsidP="002743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"/>
        <w:gridCol w:w="3791"/>
      </w:tblGrid>
      <w:tr w:rsidR="00906B4F" w:rsidRPr="00FB1854" w14:paraId="5149A765" w14:textId="77777777" w:rsidTr="002743D6">
        <w:trPr>
          <w:trHeight w:val="1531"/>
        </w:trPr>
        <w:tc>
          <w:tcPr>
            <w:tcW w:w="5353" w:type="dxa"/>
          </w:tcPr>
          <w:p w14:paraId="25456339" w14:textId="596402A5" w:rsidR="002743D6" w:rsidRPr="00FB1854" w:rsidRDefault="002743D6" w:rsidP="002743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Ректор автономной некоммерческой образовательной организации высшего образования Центросоюза Российской Федерации «Российский университет кооперации», действующий на основании Устава</w:t>
            </w:r>
          </w:p>
        </w:tc>
        <w:tc>
          <w:tcPr>
            <w:tcW w:w="462" w:type="dxa"/>
          </w:tcPr>
          <w:p w14:paraId="71FC558D" w14:textId="77777777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14:paraId="786AE5E0" w14:textId="7366E513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1B2B1" w14:textId="75A97783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114EE" w14:textId="2ACBA4DB" w:rsidR="002743D6" w:rsidRPr="00FB1854" w:rsidRDefault="002743D6" w:rsidP="00274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B00B4" w14:textId="77777777" w:rsidR="006C42DB" w:rsidRPr="00FB1854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9FCC620" w14:textId="5DE02E51" w:rsidR="002743D6" w:rsidRPr="00FB1854" w:rsidRDefault="002743D6" w:rsidP="002743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854">
              <w:rPr>
                <w:rFonts w:ascii="Times New Roman" w:hAnsi="Times New Roman" w:cs="Times New Roman"/>
                <w:sz w:val="24"/>
                <w:szCs w:val="24"/>
              </w:rPr>
              <w:t>А.Р. Набиева</w:t>
            </w:r>
          </w:p>
        </w:tc>
      </w:tr>
    </w:tbl>
    <w:p w14:paraId="11A7AB81" w14:textId="77777777" w:rsidR="002743D6" w:rsidRPr="00FB1854" w:rsidRDefault="002743D6" w:rsidP="002743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6B3739" w14:textId="77777777" w:rsidR="00FE23C5" w:rsidRPr="00FB1854" w:rsidRDefault="00FE23C5" w:rsidP="00FE23C5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14:paraId="74326ADB" w14:textId="77777777" w:rsidR="00FE23C5" w:rsidRPr="00FB1854" w:rsidRDefault="00FE23C5" w:rsidP="00FE23C5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E23C5" w:rsidRPr="00FB1854" w:rsidSect="00123586">
      <w:headerReference w:type="default" r:id="rId9"/>
      <w:footerReference w:type="default" r:id="rId10"/>
      <w:pgSz w:w="11918" w:h="16854"/>
      <w:pgMar w:top="978" w:right="1214" w:bottom="156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765C" w14:textId="77777777" w:rsidR="00DD173C" w:rsidRDefault="00DD173C" w:rsidP="00C86D51">
      <w:r>
        <w:separator/>
      </w:r>
    </w:p>
  </w:endnote>
  <w:endnote w:type="continuationSeparator" w:id="0">
    <w:p w14:paraId="2E4509E2" w14:textId="77777777" w:rsidR="00DD173C" w:rsidRDefault="00DD173C" w:rsidP="00C8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924616"/>
      <w:docPartObj>
        <w:docPartGallery w:val="Page Numbers (Bottom of Page)"/>
        <w:docPartUnique/>
      </w:docPartObj>
    </w:sdtPr>
    <w:sdtEndPr/>
    <w:sdtContent>
      <w:p w14:paraId="350732B6" w14:textId="1D447A77" w:rsidR="006A76A4" w:rsidRDefault="006A76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7F" w:rsidRPr="00F7597F">
          <w:rPr>
            <w:noProof/>
            <w:lang w:val="ru-RU"/>
          </w:rPr>
          <w:t>2</w:t>
        </w:r>
        <w:r>
          <w:fldChar w:fldCharType="end"/>
        </w:r>
      </w:p>
    </w:sdtContent>
  </w:sdt>
  <w:p w14:paraId="5533CF28" w14:textId="77777777" w:rsidR="006A76A4" w:rsidRDefault="006A76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8053E" w14:textId="77777777" w:rsidR="00DD173C" w:rsidRDefault="00DD173C" w:rsidP="00C86D51">
      <w:r>
        <w:separator/>
      </w:r>
    </w:p>
  </w:footnote>
  <w:footnote w:type="continuationSeparator" w:id="0">
    <w:p w14:paraId="3EA1F93C" w14:textId="77777777" w:rsidR="00DD173C" w:rsidRDefault="00DD173C" w:rsidP="00C8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0527" w14:textId="77777777" w:rsidR="00C86D51" w:rsidRDefault="00C86D51" w:rsidP="00C86D51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71EC"/>
    <w:multiLevelType w:val="multilevel"/>
    <w:tmpl w:val="798A0DE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F1C24"/>
    <w:multiLevelType w:val="multilevel"/>
    <w:tmpl w:val="8ECCB656"/>
    <w:lvl w:ilvl="0">
      <w:start w:val="4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055829"/>
    <w:multiLevelType w:val="multilevel"/>
    <w:tmpl w:val="B38C8E56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D5093"/>
    <w:multiLevelType w:val="multilevel"/>
    <w:tmpl w:val="D5546F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18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A6BD2"/>
    <w:multiLevelType w:val="hybridMultilevel"/>
    <w:tmpl w:val="DF1A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A12"/>
    <w:multiLevelType w:val="hybridMultilevel"/>
    <w:tmpl w:val="1338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13479"/>
    <w:multiLevelType w:val="multilevel"/>
    <w:tmpl w:val="9B20B304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647E4"/>
    <w:multiLevelType w:val="hybridMultilevel"/>
    <w:tmpl w:val="BD1C5560"/>
    <w:lvl w:ilvl="0" w:tplc="D7380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6DE5"/>
    <w:multiLevelType w:val="multilevel"/>
    <w:tmpl w:val="752C7686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2D"/>
    <w:rsid w:val="00025412"/>
    <w:rsid w:val="000624ED"/>
    <w:rsid w:val="00065DC3"/>
    <w:rsid w:val="000761AC"/>
    <w:rsid w:val="00097BAE"/>
    <w:rsid w:val="00097BCE"/>
    <w:rsid w:val="000D53CD"/>
    <w:rsid w:val="000E7AB2"/>
    <w:rsid w:val="00117A97"/>
    <w:rsid w:val="00120BBB"/>
    <w:rsid w:val="00123586"/>
    <w:rsid w:val="00123A4A"/>
    <w:rsid w:val="00123F53"/>
    <w:rsid w:val="00135D21"/>
    <w:rsid w:val="00164545"/>
    <w:rsid w:val="00183CEF"/>
    <w:rsid w:val="00186835"/>
    <w:rsid w:val="001948F0"/>
    <w:rsid w:val="001977A4"/>
    <w:rsid w:val="001A4552"/>
    <w:rsid w:val="001B4062"/>
    <w:rsid w:val="001B668D"/>
    <w:rsid w:val="001C7E4E"/>
    <w:rsid w:val="001F6AC3"/>
    <w:rsid w:val="001F72A5"/>
    <w:rsid w:val="0020175B"/>
    <w:rsid w:val="00214578"/>
    <w:rsid w:val="00227CF3"/>
    <w:rsid w:val="00230D10"/>
    <w:rsid w:val="0024027F"/>
    <w:rsid w:val="00242309"/>
    <w:rsid w:val="00262CA5"/>
    <w:rsid w:val="002743D6"/>
    <w:rsid w:val="00296AF3"/>
    <w:rsid w:val="002A50D2"/>
    <w:rsid w:val="002A6879"/>
    <w:rsid w:val="002B0DD5"/>
    <w:rsid w:val="002B428E"/>
    <w:rsid w:val="002B6BD5"/>
    <w:rsid w:val="002C2956"/>
    <w:rsid w:val="002C73F5"/>
    <w:rsid w:val="002D11AA"/>
    <w:rsid w:val="002E11AB"/>
    <w:rsid w:val="002F1187"/>
    <w:rsid w:val="002F73D6"/>
    <w:rsid w:val="0035232B"/>
    <w:rsid w:val="0036720B"/>
    <w:rsid w:val="00384ADE"/>
    <w:rsid w:val="00387CA8"/>
    <w:rsid w:val="00392DFA"/>
    <w:rsid w:val="003D1B64"/>
    <w:rsid w:val="003F1585"/>
    <w:rsid w:val="003F447B"/>
    <w:rsid w:val="00403A2F"/>
    <w:rsid w:val="00403EF6"/>
    <w:rsid w:val="00430C84"/>
    <w:rsid w:val="00440D62"/>
    <w:rsid w:val="00442333"/>
    <w:rsid w:val="00451E41"/>
    <w:rsid w:val="00482312"/>
    <w:rsid w:val="004A06D0"/>
    <w:rsid w:val="004B0478"/>
    <w:rsid w:val="004B6095"/>
    <w:rsid w:val="004B76F4"/>
    <w:rsid w:val="004C5E83"/>
    <w:rsid w:val="004D3367"/>
    <w:rsid w:val="004E2B36"/>
    <w:rsid w:val="004F1B62"/>
    <w:rsid w:val="005138B9"/>
    <w:rsid w:val="00526668"/>
    <w:rsid w:val="00545438"/>
    <w:rsid w:val="00546DC4"/>
    <w:rsid w:val="005478F9"/>
    <w:rsid w:val="00566396"/>
    <w:rsid w:val="005A20DF"/>
    <w:rsid w:val="005A569C"/>
    <w:rsid w:val="005B0120"/>
    <w:rsid w:val="005C0EBC"/>
    <w:rsid w:val="005D1B94"/>
    <w:rsid w:val="005D294A"/>
    <w:rsid w:val="005E2304"/>
    <w:rsid w:val="005F4679"/>
    <w:rsid w:val="00604F83"/>
    <w:rsid w:val="00621F8F"/>
    <w:rsid w:val="006268BA"/>
    <w:rsid w:val="00627313"/>
    <w:rsid w:val="00641D84"/>
    <w:rsid w:val="0066106D"/>
    <w:rsid w:val="00665012"/>
    <w:rsid w:val="006656AF"/>
    <w:rsid w:val="0067560A"/>
    <w:rsid w:val="00691962"/>
    <w:rsid w:val="00692BB8"/>
    <w:rsid w:val="00694897"/>
    <w:rsid w:val="006A76A4"/>
    <w:rsid w:val="006B02FA"/>
    <w:rsid w:val="006C42DB"/>
    <w:rsid w:val="006F0E6F"/>
    <w:rsid w:val="00712316"/>
    <w:rsid w:val="00724E1C"/>
    <w:rsid w:val="00730D4D"/>
    <w:rsid w:val="00734F9B"/>
    <w:rsid w:val="007437E8"/>
    <w:rsid w:val="0076103A"/>
    <w:rsid w:val="007715A6"/>
    <w:rsid w:val="007A5607"/>
    <w:rsid w:val="007B0D07"/>
    <w:rsid w:val="007D138A"/>
    <w:rsid w:val="0080522F"/>
    <w:rsid w:val="00822C65"/>
    <w:rsid w:val="00823BAC"/>
    <w:rsid w:val="0083152B"/>
    <w:rsid w:val="00832EBD"/>
    <w:rsid w:val="0084098A"/>
    <w:rsid w:val="00843415"/>
    <w:rsid w:val="00865523"/>
    <w:rsid w:val="00877E25"/>
    <w:rsid w:val="00887737"/>
    <w:rsid w:val="008A52DA"/>
    <w:rsid w:val="008B01AB"/>
    <w:rsid w:val="008F2041"/>
    <w:rsid w:val="00906B4F"/>
    <w:rsid w:val="00907F2F"/>
    <w:rsid w:val="009155A4"/>
    <w:rsid w:val="00915772"/>
    <w:rsid w:val="00940B24"/>
    <w:rsid w:val="00971DC9"/>
    <w:rsid w:val="00976AD4"/>
    <w:rsid w:val="00983A9D"/>
    <w:rsid w:val="00986536"/>
    <w:rsid w:val="009A7E25"/>
    <w:rsid w:val="009D2D22"/>
    <w:rsid w:val="009D5D85"/>
    <w:rsid w:val="00A00659"/>
    <w:rsid w:val="00A111E8"/>
    <w:rsid w:val="00A11CC4"/>
    <w:rsid w:val="00A164B7"/>
    <w:rsid w:val="00A26D67"/>
    <w:rsid w:val="00A33A78"/>
    <w:rsid w:val="00A371AA"/>
    <w:rsid w:val="00A510A1"/>
    <w:rsid w:val="00A7425D"/>
    <w:rsid w:val="00A923F8"/>
    <w:rsid w:val="00A94A99"/>
    <w:rsid w:val="00A952E6"/>
    <w:rsid w:val="00AB4A52"/>
    <w:rsid w:val="00AD14A1"/>
    <w:rsid w:val="00AD2F14"/>
    <w:rsid w:val="00B144C5"/>
    <w:rsid w:val="00B4088B"/>
    <w:rsid w:val="00B44614"/>
    <w:rsid w:val="00B503DC"/>
    <w:rsid w:val="00B64C39"/>
    <w:rsid w:val="00B654AA"/>
    <w:rsid w:val="00B95664"/>
    <w:rsid w:val="00BB663A"/>
    <w:rsid w:val="00BD4364"/>
    <w:rsid w:val="00BF03BC"/>
    <w:rsid w:val="00BF2F1B"/>
    <w:rsid w:val="00C105C3"/>
    <w:rsid w:val="00C1172D"/>
    <w:rsid w:val="00C127AF"/>
    <w:rsid w:val="00C23F6C"/>
    <w:rsid w:val="00C46A5C"/>
    <w:rsid w:val="00C507BE"/>
    <w:rsid w:val="00C53A48"/>
    <w:rsid w:val="00C64757"/>
    <w:rsid w:val="00C86D51"/>
    <w:rsid w:val="00C90415"/>
    <w:rsid w:val="00C939BA"/>
    <w:rsid w:val="00C96563"/>
    <w:rsid w:val="00CA7D33"/>
    <w:rsid w:val="00CC0555"/>
    <w:rsid w:val="00CC125D"/>
    <w:rsid w:val="00CC13A1"/>
    <w:rsid w:val="00CD3EC0"/>
    <w:rsid w:val="00CE3982"/>
    <w:rsid w:val="00CE479D"/>
    <w:rsid w:val="00CE4E14"/>
    <w:rsid w:val="00CF28A8"/>
    <w:rsid w:val="00CF2F8E"/>
    <w:rsid w:val="00D3094B"/>
    <w:rsid w:val="00D314BD"/>
    <w:rsid w:val="00D51274"/>
    <w:rsid w:val="00D62A2C"/>
    <w:rsid w:val="00D62E9A"/>
    <w:rsid w:val="00D80479"/>
    <w:rsid w:val="00D867A7"/>
    <w:rsid w:val="00DA32F7"/>
    <w:rsid w:val="00DB0C6B"/>
    <w:rsid w:val="00DD173C"/>
    <w:rsid w:val="00DE07A0"/>
    <w:rsid w:val="00DF6B20"/>
    <w:rsid w:val="00E03235"/>
    <w:rsid w:val="00E1658A"/>
    <w:rsid w:val="00E170E0"/>
    <w:rsid w:val="00E25AD8"/>
    <w:rsid w:val="00E42BD4"/>
    <w:rsid w:val="00E5587B"/>
    <w:rsid w:val="00E6069F"/>
    <w:rsid w:val="00E74655"/>
    <w:rsid w:val="00E91E81"/>
    <w:rsid w:val="00EA344E"/>
    <w:rsid w:val="00EA694F"/>
    <w:rsid w:val="00EB1B4D"/>
    <w:rsid w:val="00EB30B0"/>
    <w:rsid w:val="00EC2C68"/>
    <w:rsid w:val="00EC79EB"/>
    <w:rsid w:val="00ED3FC7"/>
    <w:rsid w:val="00ED6AF3"/>
    <w:rsid w:val="00EF61F3"/>
    <w:rsid w:val="00EF62B5"/>
    <w:rsid w:val="00F2143C"/>
    <w:rsid w:val="00F32720"/>
    <w:rsid w:val="00F62B40"/>
    <w:rsid w:val="00F66280"/>
    <w:rsid w:val="00F7597F"/>
    <w:rsid w:val="00F95B4D"/>
    <w:rsid w:val="00FA0492"/>
    <w:rsid w:val="00FA4046"/>
    <w:rsid w:val="00FB1854"/>
    <w:rsid w:val="00FC1D25"/>
    <w:rsid w:val="00FE23C5"/>
    <w:rsid w:val="00FE7B9A"/>
    <w:rsid w:val="00FF6175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7146"/>
  <w15:docId w15:val="{CF009E9E-0C78-4FC6-958C-2A44CAE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2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D51"/>
  </w:style>
  <w:style w:type="paragraph" w:styleId="a7">
    <w:name w:val="footer"/>
    <w:basedOn w:val="a"/>
    <w:link w:val="a8"/>
    <w:uiPriority w:val="99"/>
    <w:unhideWhenUsed/>
    <w:rsid w:val="00C86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D51"/>
  </w:style>
  <w:style w:type="table" w:styleId="a9">
    <w:name w:val="Table Grid"/>
    <w:basedOn w:val="a1"/>
    <w:uiPriority w:val="59"/>
    <w:rsid w:val="00E91E8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94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D2F14"/>
    <w:rPr>
      <w:color w:val="0000FF"/>
      <w:u w:val="single"/>
    </w:rPr>
  </w:style>
  <w:style w:type="paragraph" w:customStyle="1" w:styleId="s8mrcssattr">
    <w:name w:val="s8_mr_css_attr"/>
    <w:basedOn w:val="a"/>
    <w:rsid w:val="00A51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umpedfont15mrcssattr">
    <w:name w:val="bumpedfont15_mr_css_attr"/>
    <w:basedOn w:val="a0"/>
    <w:rsid w:val="00A510A1"/>
  </w:style>
  <w:style w:type="paragraph" w:customStyle="1" w:styleId="s7mrcssattr">
    <w:name w:val="s7_mr_css_attr"/>
    <w:basedOn w:val="a"/>
    <w:rsid w:val="00A51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1mrcssattr">
    <w:name w:val="s11_mr_css_attr"/>
    <w:basedOn w:val="a"/>
    <w:rsid w:val="00A51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2mrcssattr">
    <w:name w:val="s12_mr_css_attr"/>
    <w:basedOn w:val="a"/>
    <w:rsid w:val="00A51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378E-8711-4BA1-8E48-760FA74C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 Александр Алексеевич</dc:creator>
  <cp:lastModifiedBy>Митина Лариса Егоровна</cp:lastModifiedBy>
  <cp:revision>2</cp:revision>
  <cp:lastPrinted>2022-04-27T07:30:00Z</cp:lastPrinted>
  <dcterms:created xsi:type="dcterms:W3CDTF">2024-02-05T13:30:00Z</dcterms:created>
  <dcterms:modified xsi:type="dcterms:W3CDTF">2024-02-05T13:30:00Z</dcterms:modified>
</cp:coreProperties>
</file>